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A9" w:rsidRDefault="009E5424" w:rsidP="009E5424">
      <w:pPr>
        <w:jc w:val="center"/>
        <w:rPr>
          <w:b/>
          <w:sz w:val="24"/>
          <w:u w:val="single"/>
        </w:rPr>
      </w:pPr>
      <w:r w:rsidRPr="009E5424">
        <w:rPr>
          <w:b/>
          <w:sz w:val="24"/>
          <w:u w:val="single"/>
        </w:rPr>
        <w:t>Section 10.2 Practice C Answers</w:t>
      </w:r>
    </w:p>
    <w:p w:rsidR="009E5424" w:rsidRDefault="009E5424" w:rsidP="009E5424">
      <w:pPr>
        <w:pStyle w:val="60-AKNumQues"/>
      </w:pPr>
      <w:r>
        <w:tab/>
        <w:t>1)</w:t>
      </w:r>
      <w:r w:rsidRPr="00457C97">
        <w:tab/>
        <w:t xml:space="preserve">40°, </w:t>
      </w:r>
      <w:r w:rsidRPr="00457C97">
        <w:rPr>
          <w:rStyle w:val="11a-MathPi1Bold"/>
          <w:rFonts w:ascii="Symbol" w:hAnsi="Symbol"/>
          <w:b w:val="0"/>
          <w:bCs w:val="0"/>
        </w:rPr>
        <w:t></w:t>
      </w:r>
      <w:r>
        <w:t>320°</w:t>
      </w:r>
      <w:r>
        <w:tab/>
        <w:t>2)</w:t>
      </w:r>
      <w:r w:rsidRPr="00457C97">
        <w:tab/>
        <w:t xml:space="preserve">360°, </w:t>
      </w:r>
      <w:r w:rsidRPr="00457C97">
        <w:rPr>
          <w:rStyle w:val="11a-MathPi1Bold"/>
          <w:rFonts w:ascii="Symbol" w:hAnsi="Symbol"/>
          <w:b w:val="0"/>
          <w:bCs w:val="0"/>
        </w:rPr>
        <w:t></w:t>
      </w:r>
      <w:r w:rsidRPr="00457C97">
        <w:t>720°</w:t>
      </w:r>
      <w:r>
        <w:rPr>
          <w:rStyle w:val="03-bolditalic"/>
          <w:b w:val="0"/>
          <w:bCs w:val="0"/>
        </w:rPr>
        <w:t xml:space="preserve"> </w:t>
      </w:r>
      <w:r>
        <w:rPr>
          <w:rStyle w:val="03-bolditalic"/>
          <w:b w:val="0"/>
          <w:bCs w:val="0"/>
        </w:rPr>
        <w:tab/>
      </w:r>
      <w:r>
        <w:tab/>
        <w:t>3)</w:t>
      </w:r>
      <w:r w:rsidRPr="00457C97">
        <w:tab/>
        <w:t xml:space="preserve">70°, </w:t>
      </w:r>
      <w:r w:rsidRPr="00457C97">
        <w:rPr>
          <w:rStyle w:val="11a-MathPi1Bold"/>
          <w:rFonts w:ascii="Symbol" w:hAnsi="Symbol"/>
          <w:b w:val="0"/>
          <w:bCs w:val="0"/>
        </w:rPr>
        <w:t></w:t>
      </w:r>
      <w:r w:rsidRPr="00457C97">
        <w:t>290°</w:t>
      </w:r>
      <w:r w:rsidRPr="00457C97">
        <w:tab/>
      </w:r>
      <w:r>
        <w:t>4)</w:t>
      </w:r>
      <w:r w:rsidRPr="00457C97">
        <w:tab/>
        <w:t xml:space="preserve">207°, </w:t>
      </w:r>
      <w:r w:rsidRPr="00457C97">
        <w:rPr>
          <w:rStyle w:val="11a-MathPi1Bold"/>
          <w:rFonts w:ascii="Symbol" w:hAnsi="Symbol"/>
          <w:b w:val="0"/>
          <w:bCs w:val="0"/>
        </w:rPr>
        <w:t></w:t>
      </w:r>
      <w:r w:rsidRPr="00457C97">
        <w:t>153°</w:t>
      </w:r>
    </w:p>
    <w:p w:rsidR="009E5424" w:rsidRPr="009E5424" w:rsidRDefault="009E5424" w:rsidP="009E5424">
      <w:pPr>
        <w:pStyle w:val="60-AKNumQues"/>
        <w:rPr>
          <w:i/>
          <w:iCs/>
        </w:rPr>
      </w:pPr>
    </w:p>
    <w:p w:rsidR="009E5424" w:rsidRPr="00457C97" w:rsidRDefault="009E5424" w:rsidP="009E5424">
      <w:pPr>
        <w:pStyle w:val="60-AKNumQues"/>
      </w:pPr>
      <w:r>
        <w:tab/>
        <w:t>5)</w:t>
      </w:r>
      <w:r w:rsidRPr="00457C97">
        <w:tab/>
        <w:t xml:space="preserve">196°, </w:t>
      </w:r>
      <w:r w:rsidRPr="00457C97">
        <w:rPr>
          <w:rStyle w:val="11a-MathPi1Bold"/>
          <w:rFonts w:ascii="Symbol" w:hAnsi="Symbol"/>
          <w:b w:val="0"/>
          <w:bCs w:val="0"/>
        </w:rPr>
        <w:t></w:t>
      </w:r>
      <w:r>
        <w:t>524°</w:t>
      </w:r>
      <w:r>
        <w:tab/>
        <w:t>6)</w:t>
      </w:r>
      <w:r w:rsidRPr="00457C97">
        <w:tab/>
        <w:t xml:space="preserve">718°, </w:t>
      </w:r>
      <w:r w:rsidRPr="00457C97">
        <w:rPr>
          <w:rStyle w:val="11a-MathPi1Bold"/>
          <w:rFonts w:ascii="Symbol" w:hAnsi="Symbol"/>
          <w:b w:val="0"/>
          <w:bCs w:val="0"/>
        </w:rPr>
        <w:t></w:t>
      </w:r>
      <w:r w:rsidRPr="00457C97">
        <w:t>2°</w:t>
      </w:r>
      <w:r>
        <w:tab/>
      </w:r>
      <w:r>
        <w:tab/>
        <w:t>7)</w:t>
      </w:r>
      <w:r w:rsidRPr="00457C97">
        <w:tab/>
        <w:t>36°</w:t>
      </w:r>
      <w:r w:rsidRPr="00457C97">
        <w:tab/>
      </w:r>
      <w:r>
        <w:tab/>
        <w:t>8)</w:t>
      </w:r>
      <w:r w:rsidRPr="00457C97">
        <w:tab/>
        <w:t>28°</w:t>
      </w:r>
    </w:p>
    <w:p w:rsidR="009E5424" w:rsidRDefault="009E5424" w:rsidP="009E5424">
      <w:pPr>
        <w:pStyle w:val="60-AKNumQues"/>
      </w:pPr>
      <w:r w:rsidRPr="00457C97">
        <w:tab/>
      </w:r>
    </w:p>
    <w:p w:rsidR="009E5424" w:rsidRDefault="009E5424" w:rsidP="009E5424">
      <w:pPr>
        <w:pStyle w:val="60-AKNumQues"/>
      </w:pPr>
      <w:r>
        <w:t>9.) 91°</w:t>
      </w:r>
      <w:r>
        <w:tab/>
        <w:t>10)</w:t>
      </w:r>
      <w:r w:rsidRPr="00457C97">
        <w:tab/>
        <w:t>54°</w:t>
      </w:r>
      <w:r>
        <w:rPr>
          <w:b/>
          <w:bCs/>
        </w:rPr>
        <w:tab/>
      </w:r>
      <w:r>
        <w:rPr>
          <w:b/>
          <w:bCs/>
        </w:rPr>
        <w:tab/>
      </w:r>
      <w:r>
        <w:tab/>
        <w:t>11)</w:t>
      </w:r>
      <w:r w:rsidRPr="00457C97">
        <w:tab/>
        <w:t>20°</w:t>
      </w:r>
      <w:r w:rsidRPr="00457C97">
        <w:tab/>
      </w:r>
      <w:r>
        <w:tab/>
        <w:t>12)</w:t>
      </w:r>
      <w:r w:rsidRPr="00457C97">
        <w:tab/>
        <w:t>13°</w:t>
      </w:r>
    </w:p>
    <w:p w:rsidR="009E5424" w:rsidRDefault="009E5424" w:rsidP="009E5424">
      <w:pPr>
        <w:pStyle w:val="60-AKNumQues"/>
      </w:pPr>
    </w:p>
    <w:p w:rsidR="00103999" w:rsidRPr="00457C97" w:rsidRDefault="00103999" w:rsidP="00103999">
      <w:pPr>
        <w:pStyle w:val="60-AKNumQues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5080</wp:posOffset>
            </wp:positionV>
            <wp:extent cx="2152650" cy="134302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C97">
        <w:tab/>
        <w:t>13.</w:t>
      </w:r>
      <w:r w:rsidRPr="00457C97">
        <w:tab/>
      </w:r>
      <w:r w:rsidRPr="00457C97">
        <w:rPr>
          <w:position w:val="-22"/>
        </w:rPr>
        <w:object w:dxaOrig="3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0.75pt" o:ole="">
            <v:imagedata r:id="rId5" o:title=""/>
          </v:shape>
          <o:OLEObject Type="Embed" ProgID="Equation.DSMT4" ShapeID="_x0000_i1025" DrawAspect="Content" ObjectID="_1589173505" r:id="rId6"/>
        </w:object>
      </w:r>
    </w:p>
    <w:p w:rsidR="00103999" w:rsidRPr="00457C97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22"/>
        </w:rPr>
        <w:object w:dxaOrig="2400" w:dyaOrig="580">
          <v:shape id="_x0000_i1026" type="#_x0000_t75" style="width:120pt;height:29.25pt" o:ole="">
            <v:imagedata r:id="rId7" o:title=""/>
          </v:shape>
          <o:OLEObject Type="Embed" ProgID="Equation.DSMT4" ShapeID="_x0000_i1026" DrawAspect="Content" ObjectID="_1589173506" r:id="rId8"/>
        </w:object>
      </w:r>
    </w:p>
    <w:p w:rsidR="00103999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22"/>
        </w:rPr>
        <w:object w:dxaOrig="2840" w:dyaOrig="620">
          <v:shape id="_x0000_i1027" type="#_x0000_t75" style="width:141.75pt;height:30.75pt" o:ole="">
            <v:imagedata r:id="rId9" o:title=""/>
          </v:shape>
          <o:OLEObject Type="Embed" ProgID="Equation.DSMT4" ShapeID="_x0000_i1027" DrawAspect="Content" ObjectID="_1589173507" r:id="rId10"/>
        </w:object>
      </w:r>
    </w:p>
    <w:p w:rsidR="00103999" w:rsidRDefault="00103999" w:rsidP="00103999">
      <w:pPr>
        <w:pStyle w:val="60-AKNumQues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106680</wp:posOffset>
            </wp:positionV>
            <wp:extent cx="1943100" cy="122872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999" w:rsidRPr="00457C97" w:rsidRDefault="00103999" w:rsidP="00103999">
      <w:pPr>
        <w:pStyle w:val="60-AKNumQues"/>
      </w:pPr>
      <w:r w:rsidRPr="00457C97">
        <w:tab/>
        <w:t>14.</w:t>
      </w:r>
      <w:r w:rsidRPr="00457C97">
        <w:tab/>
      </w:r>
      <w:r w:rsidRPr="00457C97">
        <w:rPr>
          <w:position w:val="-22"/>
        </w:rPr>
        <w:object w:dxaOrig="2600" w:dyaOrig="620">
          <v:shape id="_x0000_i1028" type="#_x0000_t75" style="width:129.75pt;height:30.75pt" o:ole="">
            <v:imagedata r:id="rId12" o:title=""/>
          </v:shape>
          <o:OLEObject Type="Embed" ProgID="Equation.DSMT4" ShapeID="_x0000_i1028" DrawAspect="Content" ObjectID="_1589173508" r:id="rId13"/>
        </w:object>
      </w:r>
    </w:p>
    <w:p w:rsidR="00103999" w:rsidRPr="00457C97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10"/>
        </w:rPr>
        <w:object w:dxaOrig="1780" w:dyaOrig="300">
          <v:shape id="_x0000_i1029" type="#_x0000_t75" style="width:89.25pt;height:15pt" o:ole="">
            <v:imagedata r:id="rId14" o:title=""/>
          </v:shape>
          <o:OLEObject Type="Embed" ProgID="Equation.DSMT4" ShapeID="_x0000_i1029" DrawAspect="Content" ObjectID="_1589173509" r:id="rId15"/>
        </w:object>
      </w:r>
    </w:p>
    <w:p w:rsidR="00103999" w:rsidRPr="00457C97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10"/>
        </w:rPr>
        <w:object w:dxaOrig="2439" w:dyaOrig="360">
          <v:shape id="_x0000_i1030" type="#_x0000_t75" style="width:122.25pt;height:18pt" o:ole="">
            <v:imagedata r:id="rId16" o:title=""/>
          </v:shape>
          <o:OLEObject Type="Embed" ProgID="Equation.DSMT4" ShapeID="_x0000_i1030" DrawAspect="Content" ObjectID="_1589173510" r:id="rId17"/>
        </w:object>
      </w:r>
    </w:p>
    <w:p w:rsidR="00103999" w:rsidRDefault="00103999" w:rsidP="00103999">
      <w:pPr>
        <w:pStyle w:val="60-AKNumQues"/>
      </w:pPr>
    </w:p>
    <w:p w:rsidR="00103999" w:rsidRPr="00457C97" w:rsidRDefault="00103999" w:rsidP="00103999">
      <w:pPr>
        <w:pStyle w:val="60-AKNumQues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249555</wp:posOffset>
            </wp:positionV>
            <wp:extent cx="838200" cy="31432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C97">
        <w:tab/>
        <w:t>15.</w:t>
      </w:r>
      <w:r w:rsidRPr="00457C97">
        <w:tab/>
      </w:r>
      <w:r w:rsidRPr="00457C97">
        <w:rPr>
          <w:position w:val="-22"/>
        </w:rPr>
        <w:object w:dxaOrig="2900" w:dyaOrig="620">
          <v:shape id="_x0000_i1031" type="#_x0000_t75" style="width:144.75pt;height:30.75pt" o:ole="">
            <v:imagedata r:id="rId19" o:title=""/>
          </v:shape>
          <o:OLEObject Type="Embed" ProgID="Equation.DSMT4" ShapeID="_x0000_i1031" DrawAspect="Content" ObjectID="_1589173511" r:id="rId20"/>
        </w:object>
      </w:r>
    </w:p>
    <w:p w:rsidR="00103999" w:rsidRPr="00457C97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22"/>
        </w:rPr>
        <w:object w:dxaOrig="2240" w:dyaOrig="580">
          <v:shape id="_x0000_i1032" type="#_x0000_t75" style="width:111.75pt;height:29.25pt" o:ole="">
            <v:imagedata r:id="rId21" o:title=""/>
          </v:shape>
          <o:OLEObject Type="Embed" ProgID="Equation.DSMT4" ShapeID="_x0000_i1032" DrawAspect="Content" ObjectID="_1589173512" r:id="rId22"/>
        </w:object>
      </w:r>
    </w:p>
    <w:p w:rsidR="00103999" w:rsidRPr="00457C97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22"/>
        </w:rPr>
        <w:object w:dxaOrig="2659" w:dyaOrig="620">
          <v:shape id="_x0000_i1033" type="#_x0000_t75" style="width:132.75pt;height:30.75pt" o:ole="">
            <v:imagedata r:id="rId23" o:title=""/>
          </v:shape>
          <o:OLEObject Type="Embed" ProgID="Equation.DSMT4" ShapeID="_x0000_i1033" DrawAspect="Content" ObjectID="_1589173513" r:id="rId24"/>
        </w:object>
      </w:r>
    </w:p>
    <w:p w:rsidR="00103999" w:rsidRDefault="00103999" w:rsidP="00103999">
      <w:pPr>
        <w:pStyle w:val="60-AKNumQues"/>
      </w:pPr>
    </w:p>
    <w:p w:rsidR="00103999" w:rsidRPr="00457C97" w:rsidRDefault="00103999" w:rsidP="00103999">
      <w:pPr>
        <w:pStyle w:val="60-AKNumQues"/>
      </w:pPr>
      <w:r w:rsidRPr="00457C97">
        <w:tab/>
        <w:t>16.</w:t>
      </w:r>
      <w:r w:rsidRPr="00457C97">
        <w:tab/>
      </w:r>
      <w:r w:rsidRPr="00457C97">
        <w:rPr>
          <w:position w:val="-22"/>
        </w:rPr>
        <w:object w:dxaOrig="2740" w:dyaOrig="620">
          <v:shape id="_x0000_i1034" type="#_x0000_t75" style="width:137.25pt;height:30.75pt" o:ole="">
            <v:imagedata r:id="rId25" o:title=""/>
          </v:shape>
          <o:OLEObject Type="Embed" ProgID="Equation.DSMT4" ShapeID="_x0000_i1034" DrawAspect="Content" ObjectID="_1589173514" r:id="rId26"/>
        </w:object>
      </w:r>
    </w:p>
    <w:p w:rsidR="00103999" w:rsidRPr="00457C97" w:rsidRDefault="00103999" w:rsidP="00103999">
      <w:pPr>
        <w:pStyle w:val="60-AKNumQues"/>
      </w:pPr>
      <w:r w:rsidRPr="00457C97">
        <w:tab/>
      </w:r>
      <w:r w:rsidRPr="00457C97">
        <w:tab/>
      </w:r>
      <w:r w:rsidRPr="00457C97">
        <w:rPr>
          <w:position w:val="-22"/>
        </w:rPr>
        <w:object w:dxaOrig="1939" w:dyaOrig="580">
          <v:shape id="_x0000_i1035" type="#_x0000_t75" style="width:96.75pt;height:29.25pt" o:ole="">
            <v:imagedata r:id="rId27" o:title=""/>
          </v:shape>
          <o:OLEObject Type="Embed" ProgID="Equation.DSMT4" ShapeID="_x0000_i1035" DrawAspect="Content" ObjectID="_1589173515" r:id="rId28"/>
        </w:object>
      </w:r>
    </w:p>
    <w:p w:rsidR="00103999" w:rsidRPr="00457C97" w:rsidRDefault="00103999" w:rsidP="00103999">
      <w:pPr>
        <w:pStyle w:val="60-AKNumQues"/>
      </w:pPr>
      <w:r w:rsidRPr="00457C97">
        <w:rPr>
          <w:rStyle w:val="03-bolditalic"/>
          <w:b w:val="0"/>
          <w:bCs w:val="0"/>
        </w:rPr>
        <w:tab/>
      </w:r>
      <w:r w:rsidRPr="00457C97">
        <w:rPr>
          <w:rStyle w:val="03-bolditalic"/>
          <w:b w:val="0"/>
          <w:bCs w:val="0"/>
        </w:rPr>
        <w:tab/>
      </w:r>
      <w:r w:rsidRPr="00457C97">
        <w:rPr>
          <w:position w:val="-22"/>
        </w:rPr>
        <w:object w:dxaOrig="2500" w:dyaOrig="620">
          <v:shape id="_x0000_i1036" type="#_x0000_t75" style="width:125.25pt;height:30.75pt" o:ole="">
            <v:imagedata r:id="rId29" o:title=""/>
          </v:shape>
          <o:OLEObject Type="Embed" ProgID="Equation.DSMT4" ShapeID="_x0000_i1036" DrawAspect="Content" ObjectID="_1589173516" r:id="rId30"/>
        </w:object>
      </w:r>
    </w:p>
    <w:p w:rsidR="009E5424" w:rsidRDefault="009E5424" w:rsidP="009E5424">
      <w:pPr>
        <w:pStyle w:val="60-AKNumQues"/>
      </w:pPr>
    </w:p>
    <w:p w:rsidR="009E5424" w:rsidRDefault="009E5424" w:rsidP="009E5424">
      <w:pPr>
        <w:pStyle w:val="60-AKNumQues"/>
      </w:pPr>
    </w:p>
    <w:p w:rsidR="009E5424" w:rsidRPr="009E5424" w:rsidRDefault="009E5424" w:rsidP="009E5424">
      <w:pPr>
        <w:pStyle w:val="60-AKNumQues"/>
        <w:rPr>
          <w:b/>
          <w:bCs/>
        </w:rPr>
      </w:pPr>
    </w:p>
    <w:p w:rsidR="009E5424" w:rsidRPr="009E5424" w:rsidRDefault="009E5424" w:rsidP="009E5424">
      <w:pPr>
        <w:rPr>
          <w:sz w:val="24"/>
        </w:rPr>
      </w:pPr>
    </w:p>
    <w:sectPr w:rsidR="009E5424" w:rsidRPr="009E5424" w:rsidSect="0054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424"/>
    <w:rsid w:val="00103999"/>
    <w:rsid w:val="00543AA9"/>
    <w:rsid w:val="009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a-MathPi1Bold">
    <w:name w:val="11a - Math Pi 1 Bold"/>
    <w:rsid w:val="009E5424"/>
    <w:rPr>
      <w:rFonts w:ascii="MathPiOne" w:hAnsi="MathPiOne"/>
      <w:b/>
      <w:bCs/>
    </w:rPr>
  </w:style>
  <w:style w:type="character" w:customStyle="1" w:styleId="03-bolditalic">
    <w:name w:val="03 - bold italic"/>
    <w:rsid w:val="009E5424"/>
    <w:rPr>
      <w:b/>
      <w:bCs/>
      <w:i/>
      <w:iCs/>
    </w:rPr>
  </w:style>
  <w:style w:type="paragraph" w:customStyle="1" w:styleId="60-AKNumQues">
    <w:name w:val="60 - AK Num Ques"/>
    <w:rsid w:val="009E5424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Red Bank Regional High School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2</cp:revision>
  <dcterms:created xsi:type="dcterms:W3CDTF">2018-05-30T12:15:00Z</dcterms:created>
  <dcterms:modified xsi:type="dcterms:W3CDTF">2018-05-30T12:19:00Z</dcterms:modified>
</cp:coreProperties>
</file>